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3010" w:rsidRDefault="00793010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3231515</wp:posOffset>
            </wp:positionH>
            <wp:positionV relativeFrom="paragraph">
              <wp:posOffset>-678815</wp:posOffset>
            </wp:positionV>
            <wp:extent cx="2857500" cy="13639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hool Log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363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3010" w:rsidRPr="00690454" w:rsidRDefault="00793010">
      <w:pPr>
        <w:rPr>
          <w:rFonts w:ascii="Trebuchet MS" w:hAnsi="Trebuchet MS"/>
          <w:sz w:val="20"/>
        </w:rPr>
      </w:pPr>
    </w:p>
    <w:p w:rsidR="00793010" w:rsidRPr="00690454" w:rsidRDefault="00793010">
      <w:pPr>
        <w:rPr>
          <w:rFonts w:ascii="Trebuchet MS" w:hAnsi="Trebuchet MS"/>
          <w:sz w:val="20"/>
        </w:rPr>
      </w:pPr>
    </w:p>
    <w:p w:rsidR="00793010" w:rsidRPr="00690454" w:rsidRDefault="0001365A" w:rsidP="00793010">
      <w:pPr>
        <w:widowControl w:val="0"/>
        <w:pBdr>
          <w:top w:val="nil"/>
          <w:left w:val="nil"/>
          <w:bottom w:val="nil"/>
          <w:right w:val="nil"/>
          <w:between w:val="nil"/>
        </w:pBdr>
        <w:spacing w:before="231" w:line="240" w:lineRule="auto"/>
        <w:ind w:left="15"/>
        <w:rPr>
          <w:rFonts w:ascii="Trebuchet MS" w:hAnsi="Trebuchet MS"/>
        </w:rPr>
      </w:pPr>
      <w:r w:rsidRPr="00690454">
        <w:rPr>
          <w:rFonts w:ascii="Trebuchet MS" w:hAnsi="Trebuchet MS"/>
        </w:rPr>
        <w:t xml:space="preserve">Grangetown Nursery School’s </w:t>
      </w:r>
      <w:r w:rsidR="00793010" w:rsidRPr="00690454">
        <w:rPr>
          <w:rFonts w:ascii="Trebuchet MS" w:hAnsi="Trebuchet MS"/>
        </w:rPr>
        <w:t>EYPDG 2023-24 has been used on staffing to provide the following:</w:t>
      </w:r>
    </w:p>
    <w:tbl>
      <w:tblPr>
        <w:tblStyle w:val="TableGrid"/>
        <w:tblpPr w:leftFromText="180" w:rightFromText="180" w:vertAnchor="page" w:horzAnchor="margin" w:tblpY="3631"/>
        <w:tblW w:w="14657" w:type="dxa"/>
        <w:tblLook w:val="04A0" w:firstRow="1" w:lastRow="0" w:firstColumn="1" w:lastColumn="0" w:noHBand="0" w:noVBand="1"/>
      </w:tblPr>
      <w:tblGrid>
        <w:gridCol w:w="5891"/>
        <w:gridCol w:w="4144"/>
        <w:gridCol w:w="4622"/>
      </w:tblGrid>
      <w:tr w:rsidR="00690454" w:rsidRPr="00690454" w:rsidTr="00690454">
        <w:trPr>
          <w:trHeight w:val="289"/>
        </w:trPr>
        <w:tc>
          <w:tcPr>
            <w:tcW w:w="5891" w:type="dxa"/>
            <w:shd w:val="clear" w:color="auto" w:fill="9CC2E5" w:themeFill="accent1" w:themeFillTint="99"/>
            <w:noWrap/>
            <w:hideMark/>
          </w:tcPr>
          <w:p w:rsidR="00690454" w:rsidRPr="00690454" w:rsidRDefault="00690454" w:rsidP="00690454">
            <w:pPr>
              <w:jc w:val="center"/>
              <w:rPr>
                <w:rFonts w:ascii="Trebuchet MS" w:hAnsi="Trebuchet MS"/>
                <w:b/>
                <w:bCs/>
                <w:sz w:val="24"/>
              </w:rPr>
            </w:pPr>
            <w:r w:rsidRPr="00690454">
              <w:rPr>
                <w:rFonts w:ascii="Trebuchet MS" w:hAnsi="Trebuchet MS"/>
                <w:b/>
                <w:bCs/>
                <w:sz w:val="24"/>
              </w:rPr>
              <w:t xml:space="preserve">Pupil Deprivation </w:t>
            </w:r>
            <w:proofErr w:type="gramStart"/>
            <w:r w:rsidRPr="00690454">
              <w:rPr>
                <w:rFonts w:ascii="Trebuchet MS" w:hAnsi="Trebuchet MS"/>
                <w:b/>
                <w:bCs/>
                <w:sz w:val="24"/>
              </w:rPr>
              <w:t>Grant  (</w:t>
            </w:r>
            <w:proofErr w:type="gramEnd"/>
            <w:r w:rsidRPr="00690454">
              <w:rPr>
                <w:rFonts w:ascii="Trebuchet MS" w:hAnsi="Trebuchet MS"/>
                <w:b/>
                <w:bCs/>
                <w:sz w:val="24"/>
              </w:rPr>
              <w:t>EYPDG) GNS</w:t>
            </w:r>
          </w:p>
          <w:p w:rsidR="00690454" w:rsidRPr="00690454" w:rsidRDefault="00690454" w:rsidP="00690454">
            <w:pPr>
              <w:jc w:val="center"/>
              <w:rPr>
                <w:rFonts w:ascii="Trebuchet MS" w:hAnsi="Trebuchet MS"/>
                <w:b/>
                <w:bCs/>
                <w:sz w:val="20"/>
              </w:rPr>
            </w:pPr>
          </w:p>
        </w:tc>
        <w:tc>
          <w:tcPr>
            <w:tcW w:w="4144" w:type="dxa"/>
            <w:shd w:val="clear" w:color="auto" w:fill="9CC2E5" w:themeFill="accent1" w:themeFillTint="99"/>
          </w:tcPr>
          <w:p w:rsidR="00690454" w:rsidRPr="00690454" w:rsidRDefault="00690454" w:rsidP="00690454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  <w:tc>
          <w:tcPr>
            <w:tcW w:w="4622" w:type="dxa"/>
            <w:shd w:val="clear" w:color="auto" w:fill="9CC2E5" w:themeFill="accent1" w:themeFillTint="99"/>
          </w:tcPr>
          <w:p w:rsidR="00690454" w:rsidRPr="00690454" w:rsidRDefault="00690454" w:rsidP="00690454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  <w:tr w:rsidR="00690454" w:rsidRPr="00690454" w:rsidTr="00690454">
        <w:trPr>
          <w:trHeight w:val="289"/>
        </w:trPr>
        <w:tc>
          <w:tcPr>
            <w:tcW w:w="5891" w:type="dxa"/>
            <w:noWrap/>
            <w:hideMark/>
          </w:tcPr>
          <w:p w:rsidR="00690454" w:rsidRPr="00690454" w:rsidRDefault="00690454" w:rsidP="00690454">
            <w:pPr>
              <w:jc w:val="center"/>
              <w:rPr>
                <w:rFonts w:ascii="Trebuchet MS" w:hAnsi="Trebuchet MS"/>
                <w:b/>
                <w:bCs/>
              </w:rPr>
            </w:pPr>
            <w:r w:rsidRPr="00690454">
              <w:rPr>
                <w:rFonts w:ascii="Trebuchet MS" w:hAnsi="Trebuchet MS"/>
                <w:b/>
                <w:bCs/>
              </w:rPr>
              <w:t>Area of Spend</w:t>
            </w:r>
          </w:p>
        </w:tc>
        <w:tc>
          <w:tcPr>
            <w:tcW w:w="4144" w:type="dxa"/>
          </w:tcPr>
          <w:p w:rsidR="00690454" w:rsidRPr="00690454" w:rsidRDefault="00690454" w:rsidP="00690454">
            <w:pPr>
              <w:jc w:val="center"/>
              <w:rPr>
                <w:rFonts w:ascii="Trebuchet MS" w:hAnsi="Trebuchet MS"/>
                <w:b/>
                <w:bCs/>
              </w:rPr>
            </w:pPr>
            <w:r w:rsidRPr="00690454">
              <w:rPr>
                <w:rFonts w:ascii="Trebuchet MS" w:hAnsi="Trebuchet MS"/>
                <w:b/>
                <w:bCs/>
              </w:rPr>
              <w:t>Targets</w:t>
            </w:r>
          </w:p>
        </w:tc>
        <w:tc>
          <w:tcPr>
            <w:tcW w:w="4622" w:type="dxa"/>
          </w:tcPr>
          <w:p w:rsidR="00690454" w:rsidRPr="00690454" w:rsidRDefault="00690454" w:rsidP="00690454">
            <w:pPr>
              <w:jc w:val="center"/>
              <w:rPr>
                <w:rFonts w:ascii="Trebuchet MS" w:hAnsi="Trebuchet MS"/>
                <w:b/>
                <w:bCs/>
              </w:rPr>
            </w:pPr>
            <w:r w:rsidRPr="00690454">
              <w:rPr>
                <w:rFonts w:ascii="Trebuchet MS" w:hAnsi="Trebuchet MS"/>
                <w:b/>
                <w:bCs/>
              </w:rPr>
              <w:t>Impact</w:t>
            </w:r>
          </w:p>
        </w:tc>
      </w:tr>
      <w:tr w:rsidR="00690454" w:rsidRPr="00690454" w:rsidTr="00690454">
        <w:trPr>
          <w:trHeight w:val="277"/>
        </w:trPr>
        <w:tc>
          <w:tcPr>
            <w:tcW w:w="5891" w:type="dxa"/>
            <w:noWrap/>
            <w:hideMark/>
          </w:tcPr>
          <w:p w:rsidR="00690454" w:rsidRPr="00690454" w:rsidRDefault="00690454" w:rsidP="00690454">
            <w:pPr>
              <w:rPr>
                <w:rFonts w:ascii="Trebuchet MS" w:hAnsi="Trebuchet MS"/>
              </w:rPr>
            </w:pPr>
            <w:r w:rsidRPr="00690454">
              <w:rPr>
                <w:rFonts w:ascii="Trebuchet MS" w:hAnsi="Trebuchet MS"/>
              </w:rPr>
              <w:t>To improve the impact of interventions within the setting</w:t>
            </w:r>
          </w:p>
        </w:tc>
        <w:tc>
          <w:tcPr>
            <w:tcW w:w="4144" w:type="dxa"/>
          </w:tcPr>
          <w:p w:rsidR="00690454" w:rsidRPr="00690454" w:rsidRDefault="00690454" w:rsidP="003E195C">
            <w:pPr>
              <w:rPr>
                <w:rFonts w:ascii="Trebuchet MS" w:hAnsi="Trebuchet MS"/>
              </w:rPr>
            </w:pPr>
            <w:r w:rsidRPr="00690454">
              <w:rPr>
                <w:rFonts w:ascii="Trebuchet MS" w:hAnsi="Trebuchet MS"/>
              </w:rPr>
              <w:t xml:space="preserve">To guarantee staff to support and meet the needs of learners with additional needs. </w:t>
            </w:r>
            <w:proofErr w:type="spellStart"/>
            <w:r w:rsidRPr="00690454">
              <w:rPr>
                <w:rFonts w:ascii="Trebuchet MS" w:hAnsi="Trebuchet MS"/>
              </w:rPr>
              <w:t>ALNCo</w:t>
            </w:r>
            <w:proofErr w:type="spellEnd"/>
            <w:r w:rsidRPr="00690454">
              <w:rPr>
                <w:rFonts w:ascii="Trebuchet MS" w:hAnsi="Trebuchet MS"/>
              </w:rPr>
              <w:t xml:space="preserve"> to work with the team on appropriate support, interventions and regular TAC meetings to monitor impact effectively. </w:t>
            </w:r>
          </w:p>
        </w:tc>
        <w:tc>
          <w:tcPr>
            <w:tcW w:w="4622" w:type="dxa"/>
          </w:tcPr>
          <w:p w:rsidR="00690454" w:rsidRPr="00690454" w:rsidRDefault="00690454" w:rsidP="00690454">
            <w:pPr>
              <w:rPr>
                <w:rFonts w:ascii="Trebuchet MS" w:hAnsi="Trebuchet MS"/>
                <w:sz w:val="20"/>
              </w:rPr>
            </w:pPr>
            <w:r w:rsidRPr="00690454">
              <w:rPr>
                <w:rFonts w:ascii="Trebuchet MS" w:hAnsi="Trebuchet MS"/>
              </w:rPr>
              <w:t>The impact of intervention programmes is effectively tracked, measured and documented. Our tracker data shows progress for all learners.</w:t>
            </w:r>
          </w:p>
        </w:tc>
      </w:tr>
      <w:tr w:rsidR="00690454" w:rsidRPr="00690454" w:rsidTr="00690454">
        <w:trPr>
          <w:trHeight w:val="277"/>
        </w:trPr>
        <w:tc>
          <w:tcPr>
            <w:tcW w:w="5891" w:type="dxa"/>
            <w:noWrap/>
            <w:hideMark/>
          </w:tcPr>
          <w:p w:rsidR="00690454" w:rsidRPr="00690454" w:rsidRDefault="00690454" w:rsidP="00690454">
            <w:pPr>
              <w:rPr>
                <w:rFonts w:ascii="Trebuchet MS" w:hAnsi="Trebuchet MS"/>
              </w:rPr>
            </w:pPr>
            <w:r w:rsidRPr="00690454">
              <w:rPr>
                <w:rFonts w:ascii="Trebuchet MS" w:hAnsi="Trebuchet MS"/>
              </w:rPr>
              <w:t>To ensure all learners have access to real-life experiences that support and enhance their learning</w:t>
            </w:r>
          </w:p>
        </w:tc>
        <w:tc>
          <w:tcPr>
            <w:tcW w:w="4144" w:type="dxa"/>
          </w:tcPr>
          <w:p w:rsidR="00690454" w:rsidRPr="00690454" w:rsidRDefault="00690454" w:rsidP="003E195C">
            <w:pPr>
              <w:rPr>
                <w:rFonts w:ascii="Trebuchet MS" w:hAnsi="Trebuchet MS"/>
              </w:rPr>
            </w:pPr>
            <w:r w:rsidRPr="00690454">
              <w:rPr>
                <w:rFonts w:ascii="Trebuchet MS" w:hAnsi="Trebuchet MS"/>
              </w:rPr>
              <w:t>Our curriculum offer ensures that our learners have access to real life, authentic learning experiences. These enrich and enhance learner’s development.</w:t>
            </w:r>
          </w:p>
        </w:tc>
        <w:tc>
          <w:tcPr>
            <w:tcW w:w="4622" w:type="dxa"/>
          </w:tcPr>
          <w:p w:rsidR="00690454" w:rsidRPr="00690454" w:rsidRDefault="00690454" w:rsidP="00690454">
            <w:pPr>
              <w:rPr>
                <w:rFonts w:ascii="Trebuchet MS" w:hAnsi="Trebuchet MS"/>
                <w:sz w:val="20"/>
              </w:rPr>
            </w:pPr>
            <w:r w:rsidRPr="00690454">
              <w:rPr>
                <w:rFonts w:ascii="Trebuchet MS" w:hAnsi="Trebuchet MS"/>
              </w:rPr>
              <w:t>Our offer of Forest School, allotment, walks and trips in the locality ensure the children gain a real sense of belonging to their community. Their learning experiences home in on their fascinations and interests.</w:t>
            </w:r>
            <w:r w:rsidRPr="00690454">
              <w:rPr>
                <w:rFonts w:ascii="Trebuchet MS" w:hAnsi="Trebuchet MS"/>
                <w:sz w:val="20"/>
              </w:rPr>
              <w:t xml:space="preserve"> </w:t>
            </w:r>
          </w:p>
        </w:tc>
      </w:tr>
      <w:tr w:rsidR="00690454" w:rsidRPr="00690454" w:rsidTr="00690454">
        <w:trPr>
          <w:trHeight w:val="277"/>
        </w:trPr>
        <w:tc>
          <w:tcPr>
            <w:tcW w:w="5891" w:type="dxa"/>
            <w:noWrap/>
            <w:hideMark/>
          </w:tcPr>
          <w:p w:rsidR="00690454" w:rsidRPr="00690454" w:rsidRDefault="00690454" w:rsidP="00690454">
            <w:pPr>
              <w:rPr>
                <w:rFonts w:ascii="Trebuchet MS" w:hAnsi="Trebuchet MS"/>
                <w:b/>
                <w:bCs/>
              </w:rPr>
            </w:pPr>
            <w:r w:rsidRPr="00690454">
              <w:rPr>
                <w:rFonts w:ascii="Trebuchet MS" w:hAnsi="Trebuchet MS"/>
              </w:rPr>
              <w:t xml:space="preserve">To further develop community engagement </w:t>
            </w:r>
          </w:p>
        </w:tc>
        <w:tc>
          <w:tcPr>
            <w:tcW w:w="4144" w:type="dxa"/>
          </w:tcPr>
          <w:p w:rsidR="00690454" w:rsidRPr="00690454" w:rsidRDefault="00690454" w:rsidP="003E195C">
            <w:pPr>
              <w:rPr>
                <w:rFonts w:ascii="Trebuchet MS" w:hAnsi="Trebuchet MS"/>
                <w:bCs/>
              </w:rPr>
            </w:pPr>
            <w:r w:rsidRPr="00690454">
              <w:rPr>
                <w:rFonts w:ascii="Trebuchet MS" w:hAnsi="Trebuchet MS"/>
                <w:bCs/>
              </w:rPr>
              <w:t xml:space="preserve">Big </w:t>
            </w:r>
            <w:proofErr w:type="spellStart"/>
            <w:r w:rsidRPr="00690454">
              <w:rPr>
                <w:rFonts w:ascii="Trebuchet MS" w:hAnsi="Trebuchet MS"/>
                <w:bCs/>
              </w:rPr>
              <w:t>Bocs</w:t>
            </w:r>
            <w:proofErr w:type="spellEnd"/>
            <w:r w:rsidRPr="00690454">
              <w:rPr>
                <w:rFonts w:ascii="Trebuchet MS" w:hAnsi="Trebuchet MS"/>
                <w:bCs/>
              </w:rPr>
              <w:t xml:space="preserve"> </w:t>
            </w:r>
            <w:proofErr w:type="spellStart"/>
            <w:r w:rsidRPr="00690454">
              <w:rPr>
                <w:rFonts w:ascii="Trebuchet MS" w:hAnsi="Trebuchet MS"/>
                <w:bCs/>
              </w:rPr>
              <w:t>Bwyd</w:t>
            </w:r>
            <w:proofErr w:type="spellEnd"/>
            <w:r w:rsidR="009D251E">
              <w:rPr>
                <w:rFonts w:ascii="Trebuchet MS" w:hAnsi="Trebuchet MS"/>
                <w:bCs/>
              </w:rPr>
              <w:t>/Grangetown Kitchen Garden</w:t>
            </w:r>
            <w:r w:rsidRPr="00690454">
              <w:rPr>
                <w:rFonts w:ascii="Trebuchet MS" w:hAnsi="Trebuchet MS"/>
                <w:bCs/>
              </w:rPr>
              <w:t xml:space="preserve"> </w:t>
            </w:r>
            <w:r w:rsidR="009D251E">
              <w:rPr>
                <w:rFonts w:ascii="Trebuchet MS" w:hAnsi="Trebuchet MS"/>
                <w:bCs/>
              </w:rPr>
              <w:t xml:space="preserve">– continue our work on these priorities </w:t>
            </w:r>
            <w:r w:rsidRPr="00690454">
              <w:rPr>
                <w:rFonts w:ascii="Trebuchet MS" w:hAnsi="Trebuchet MS"/>
                <w:bCs/>
              </w:rPr>
              <w:t>ensur</w:t>
            </w:r>
            <w:r w:rsidR="009D251E">
              <w:rPr>
                <w:rFonts w:ascii="Trebuchet MS" w:hAnsi="Trebuchet MS"/>
                <w:bCs/>
              </w:rPr>
              <w:t>ing</w:t>
            </w:r>
            <w:r w:rsidRPr="00690454">
              <w:rPr>
                <w:rFonts w:ascii="Trebuchet MS" w:hAnsi="Trebuchet MS"/>
                <w:bCs/>
              </w:rPr>
              <w:t xml:space="preserve"> children and families have opportunity to Healthy Sustainable Living. Working in collaboration with local community group</w:t>
            </w:r>
            <w:r w:rsidR="009D251E">
              <w:rPr>
                <w:rFonts w:ascii="Trebuchet MS" w:hAnsi="Trebuchet MS"/>
                <w:bCs/>
              </w:rPr>
              <w:t>s</w:t>
            </w:r>
            <w:r w:rsidRPr="00690454">
              <w:rPr>
                <w:rFonts w:ascii="Trebuchet MS" w:hAnsi="Trebuchet MS"/>
                <w:bCs/>
              </w:rPr>
              <w:t xml:space="preserve"> to</w:t>
            </w:r>
            <w:r w:rsidR="009D251E">
              <w:rPr>
                <w:rFonts w:ascii="Trebuchet MS" w:hAnsi="Trebuchet MS"/>
                <w:bCs/>
              </w:rPr>
              <w:t xml:space="preserve"> continue</w:t>
            </w:r>
            <w:r w:rsidRPr="00690454">
              <w:rPr>
                <w:rFonts w:ascii="Trebuchet MS" w:hAnsi="Trebuchet MS"/>
                <w:bCs/>
              </w:rPr>
              <w:t xml:space="preserve"> provid</w:t>
            </w:r>
            <w:r w:rsidR="009D251E">
              <w:rPr>
                <w:rFonts w:ascii="Trebuchet MS" w:hAnsi="Trebuchet MS"/>
                <w:bCs/>
              </w:rPr>
              <w:t>ing</w:t>
            </w:r>
            <w:r w:rsidRPr="00690454">
              <w:rPr>
                <w:rFonts w:ascii="Trebuchet MS" w:hAnsi="Trebuchet MS"/>
                <w:bCs/>
              </w:rPr>
              <w:t xml:space="preserve"> a Hub for the community</w:t>
            </w:r>
          </w:p>
        </w:tc>
        <w:tc>
          <w:tcPr>
            <w:tcW w:w="4622" w:type="dxa"/>
          </w:tcPr>
          <w:p w:rsidR="00690454" w:rsidRPr="002569A4" w:rsidRDefault="002569A4" w:rsidP="00690454">
            <w:pPr>
              <w:rPr>
                <w:rFonts w:ascii="Trebuchet MS" w:hAnsi="Trebuchet MS"/>
                <w:bCs/>
              </w:rPr>
            </w:pPr>
            <w:r w:rsidRPr="002569A4">
              <w:rPr>
                <w:rFonts w:ascii="Trebuchet MS" w:hAnsi="Trebuchet MS"/>
                <w:bCs/>
              </w:rPr>
              <w:t>Community cohesion is fully embedded within our school provision and practice. Working collaboratively supports the needs of all</w:t>
            </w:r>
            <w:bookmarkStart w:id="0" w:name="_GoBack"/>
            <w:bookmarkEnd w:id="0"/>
            <w:r w:rsidRPr="002569A4">
              <w:rPr>
                <w:rFonts w:ascii="Trebuchet MS" w:hAnsi="Trebuchet MS"/>
                <w:bCs/>
              </w:rPr>
              <w:t xml:space="preserve"> our families and community.</w:t>
            </w:r>
          </w:p>
        </w:tc>
      </w:tr>
    </w:tbl>
    <w:p w:rsidR="00E86EE5" w:rsidRDefault="00E86EE5"/>
    <w:sectPr w:rsidR="00E86EE5" w:rsidSect="00C667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54DC1"/>
    <w:multiLevelType w:val="hybridMultilevel"/>
    <w:tmpl w:val="1DDCD4E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6E4B99"/>
    <w:multiLevelType w:val="hybridMultilevel"/>
    <w:tmpl w:val="04E66C4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4778"/>
    <w:rsid w:val="0001365A"/>
    <w:rsid w:val="000D5FF0"/>
    <w:rsid w:val="000F6280"/>
    <w:rsid w:val="00225243"/>
    <w:rsid w:val="00255F33"/>
    <w:rsid w:val="002569A4"/>
    <w:rsid w:val="002E0F5E"/>
    <w:rsid w:val="003D17E4"/>
    <w:rsid w:val="003E195C"/>
    <w:rsid w:val="00474778"/>
    <w:rsid w:val="0056062C"/>
    <w:rsid w:val="005B601D"/>
    <w:rsid w:val="006032CD"/>
    <w:rsid w:val="00622918"/>
    <w:rsid w:val="00670E57"/>
    <w:rsid w:val="00690454"/>
    <w:rsid w:val="006C244F"/>
    <w:rsid w:val="0076433F"/>
    <w:rsid w:val="00793010"/>
    <w:rsid w:val="009922D5"/>
    <w:rsid w:val="009D251E"/>
    <w:rsid w:val="00C66766"/>
    <w:rsid w:val="00C86702"/>
    <w:rsid w:val="00CA6329"/>
    <w:rsid w:val="00D96E03"/>
    <w:rsid w:val="00DC495A"/>
    <w:rsid w:val="00E86EE5"/>
    <w:rsid w:val="00F70060"/>
    <w:rsid w:val="00FC2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BA70E"/>
  <w15:chartTrackingRefBased/>
  <w15:docId w15:val="{7268063B-E69E-40AB-9896-FE4B51689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4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229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444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City of Cardiff Council</Company>
  <LinksUpToDate>false</LinksUpToDate>
  <CharactersWithSpaces>1497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</dc:creator>
  <cp:keywords/>
  <dc:description/>
  <cp:lastModifiedBy>Nicola Brinning</cp:lastModifiedBy>
  <cp:revision>8</cp:revision>
  <dcterms:created xsi:type="dcterms:W3CDTF">2024-02-25T09:38:00Z</dcterms:created>
  <dcterms:modified xsi:type="dcterms:W3CDTF">2024-02-25T09:49:00Z</dcterms:modified>
</cp:coreProperties>
</file>