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1FF7" w:rsidRDefault="0074222E">
      <w:pPr>
        <w:pStyle w:val="Body"/>
        <w:spacing w:line="360" w:lineRule="auto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Shared Values</w:t>
      </w:r>
    </w:p>
    <w:p w:rsidR="00201FF7" w:rsidRDefault="00201FF7">
      <w:pPr>
        <w:pStyle w:val="Body"/>
        <w:spacing w:line="384" w:lineRule="auto"/>
        <w:rPr>
          <w:b/>
          <w:bCs/>
          <w:sz w:val="24"/>
          <w:szCs w:val="24"/>
        </w:rPr>
      </w:pPr>
    </w:p>
    <w:p w:rsidR="00201FF7" w:rsidRDefault="0074222E">
      <w:pPr>
        <w:pStyle w:val="Body"/>
        <w:numPr>
          <w:ilvl w:val="0"/>
          <w:numId w:val="2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Parents and families are a child’s most important educator. </w:t>
      </w:r>
    </w:p>
    <w:p w:rsidR="00201FF7" w:rsidRDefault="0074222E">
      <w:pPr>
        <w:pStyle w:val="Body"/>
        <w:numPr>
          <w:ilvl w:val="0"/>
          <w:numId w:val="2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Genuine, authentic relationships are integral to our Nursery community. </w:t>
      </w:r>
    </w:p>
    <w:p w:rsidR="00201FF7" w:rsidRDefault="0074222E">
      <w:pPr>
        <w:pStyle w:val="Body"/>
        <w:numPr>
          <w:ilvl w:val="0"/>
          <w:numId w:val="2"/>
        </w:numPr>
        <w:spacing w:line="48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Honour</w:t>
      </w:r>
      <w:proofErr w:type="spellEnd"/>
      <w:r>
        <w:rPr>
          <w:sz w:val="28"/>
          <w:szCs w:val="28"/>
        </w:rPr>
        <w:t xml:space="preserve"> and respect childhood. Children are inquisitive, ambitious and capable. </w:t>
      </w:r>
    </w:p>
    <w:p w:rsidR="00201FF7" w:rsidRDefault="0074222E">
      <w:pPr>
        <w:pStyle w:val="Body"/>
        <w:numPr>
          <w:ilvl w:val="0"/>
          <w:numId w:val="2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Nature and the world around us; we are connected. </w:t>
      </w:r>
    </w:p>
    <w:p w:rsidR="00201FF7" w:rsidRDefault="0074222E">
      <w:pPr>
        <w:pStyle w:val="Body"/>
        <w:numPr>
          <w:ilvl w:val="0"/>
          <w:numId w:val="2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Inquiry led environment full of endless possibilities. </w:t>
      </w:r>
    </w:p>
    <w:p w:rsidR="00201FF7" w:rsidRDefault="0074222E">
      <w:pPr>
        <w:pStyle w:val="Body"/>
        <w:numPr>
          <w:ilvl w:val="0"/>
          <w:numId w:val="2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Authentic, holistic learning e</w:t>
      </w:r>
      <w:r w:rsidR="00A9078B">
        <w:rPr>
          <w:sz w:val="28"/>
          <w:szCs w:val="28"/>
        </w:rPr>
        <w:t>xperiences</w:t>
      </w:r>
      <w:r>
        <w:rPr>
          <w:sz w:val="28"/>
          <w:szCs w:val="28"/>
        </w:rPr>
        <w:t xml:space="preserve"> are central to children’s learning and development. </w:t>
      </w:r>
    </w:p>
    <w:p w:rsidR="00201FF7" w:rsidRDefault="0074222E">
      <w:pPr>
        <w:pStyle w:val="Body"/>
        <w:numPr>
          <w:ilvl w:val="0"/>
          <w:numId w:val="2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Reciprocal relationships within the community; creates</w:t>
      </w:r>
      <w:r>
        <w:rPr>
          <w:sz w:val="28"/>
          <w:szCs w:val="28"/>
        </w:rPr>
        <w:t xml:space="preserve"> collaboration and connection.</w:t>
      </w:r>
    </w:p>
    <w:p w:rsidR="00201FF7" w:rsidRDefault="0074222E">
      <w:pPr>
        <w:pStyle w:val="Body"/>
        <w:numPr>
          <w:ilvl w:val="0"/>
          <w:numId w:val="2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The diversity in our community is our greatest blessing.</w:t>
      </w:r>
    </w:p>
    <w:p w:rsidR="00201FF7" w:rsidRDefault="0074222E">
      <w:pPr>
        <w:pStyle w:val="Body"/>
        <w:numPr>
          <w:ilvl w:val="0"/>
          <w:numId w:val="2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Creativity is t</w:t>
      </w:r>
      <w:bookmarkStart w:id="0" w:name="_GoBack"/>
      <w:bookmarkEnd w:id="0"/>
      <w:r>
        <w:rPr>
          <w:sz w:val="28"/>
          <w:szCs w:val="28"/>
        </w:rPr>
        <w:t xml:space="preserve">he essence of being human and fundamental to learning (Froebel). </w:t>
      </w:r>
    </w:p>
    <w:p w:rsidR="00201FF7" w:rsidRDefault="0074222E">
      <w:pPr>
        <w:pStyle w:val="Body"/>
        <w:numPr>
          <w:ilvl w:val="0"/>
          <w:numId w:val="2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We all have the right to be heard and respected.</w:t>
      </w:r>
    </w:p>
    <w:p w:rsidR="00201FF7" w:rsidRDefault="0074222E">
      <w:pPr>
        <w:pStyle w:val="Body"/>
        <w:numPr>
          <w:ilvl w:val="0"/>
          <w:numId w:val="2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High levels of </w:t>
      </w:r>
      <w:r w:rsidR="00A9078B">
        <w:rPr>
          <w:sz w:val="28"/>
          <w:szCs w:val="28"/>
        </w:rPr>
        <w:t>emotional and physical well-being</w:t>
      </w:r>
      <w:r>
        <w:rPr>
          <w:sz w:val="28"/>
          <w:szCs w:val="28"/>
        </w:rPr>
        <w:t xml:space="preserve"> are the foun</w:t>
      </w:r>
      <w:r>
        <w:rPr>
          <w:sz w:val="28"/>
          <w:szCs w:val="28"/>
        </w:rPr>
        <w:t>dations for flourishing.</w:t>
      </w:r>
    </w:p>
    <w:p w:rsidR="00201FF7" w:rsidRDefault="00201FF7">
      <w:pPr>
        <w:pStyle w:val="Body"/>
        <w:spacing w:line="360" w:lineRule="auto"/>
      </w:pPr>
    </w:p>
    <w:sectPr w:rsidR="00201FF7">
      <w:headerReference w:type="default" r:id="rId7"/>
      <w:footerReference w:type="default" r:id="rId8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222E" w:rsidRDefault="0074222E">
      <w:r>
        <w:separator/>
      </w:r>
    </w:p>
  </w:endnote>
  <w:endnote w:type="continuationSeparator" w:id="0">
    <w:p w:rsidR="0074222E" w:rsidRDefault="00742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1FF7" w:rsidRDefault="00201FF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222E" w:rsidRDefault="0074222E">
      <w:r>
        <w:separator/>
      </w:r>
    </w:p>
  </w:footnote>
  <w:footnote w:type="continuationSeparator" w:id="0">
    <w:p w:rsidR="0074222E" w:rsidRDefault="007422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1FF7" w:rsidRDefault="00201FF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AA4ADE"/>
    <w:multiLevelType w:val="hybridMultilevel"/>
    <w:tmpl w:val="77D8F54C"/>
    <w:numStyleLink w:val="Dash"/>
  </w:abstractNum>
  <w:abstractNum w:abstractNumId="1" w15:restartNumberingAfterBreak="0">
    <w:nsid w:val="73705871"/>
    <w:multiLevelType w:val="hybridMultilevel"/>
    <w:tmpl w:val="77D8F54C"/>
    <w:styleLink w:val="Dash"/>
    <w:lvl w:ilvl="0" w:tplc="EDAC6562">
      <w:start w:val="1"/>
      <w:numFmt w:val="bullet"/>
      <w:lvlText w:val="-"/>
      <w:lvlJc w:val="left"/>
      <w:pPr>
        <w:ind w:left="305" w:hanging="3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1" w:tplc="CE38FA60">
      <w:start w:val="1"/>
      <w:numFmt w:val="bullet"/>
      <w:lvlText w:val="-"/>
      <w:lvlJc w:val="left"/>
      <w:pPr>
        <w:ind w:left="545" w:hanging="3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2" w:tplc="F7EA9190">
      <w:start w:val="1"/>
      <w:numFmt w:val="bullet"/>
      <w:lvlText w:val="-"/>
      <w:lvlJc w:val="left"/>
      <w:pPr>
        <w:ind w:left="785" w:hanging="3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3" w:tplc="E528AC16">
      <w:start w:val="1"/>
      <w:numFmt w:val="bullet"/>
      <w:lvlText w:val="-"/>
      <w:lvlJc w:val="left"/>
      <w:pPr>
        <w:ind w:left="1025" w:hanging="3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4" w:tplc="48A41AC6">
      <w:start w:val="1"/>
      <w:numFmt w:val="bullet"/>
      <w:lvlText w:val="-"/>
      <w:lvlJc w:val="left"/>
      <w:pPr>
        <w:ind w:left="1265" w:hanging="3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5" w:tplc="8CE227B6">
      <w:start w:val="1"/>
      <w:numFmt w:val="bullet"/>
      <w:lvlText w:val="-"/>
      <w:lvlJc w:val="left"/>
      <w:pPr>
        <w:ind w:left="1505" w:hanging="3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6" w:tplc="D11E0974">
      <w:start w:val="1"/>
      <w:numFmt w:val="bullet"/>
      <w:lvlText w:val="-"/>
      <w:lvlJc w:val="left"/>
      <w:pPr>
        <w:ind w:left="1745" w:hanging="3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7" w:tplc="188617D2">
      <w:start w:val="1"/>
      <w:numFmt w:val="bullet"/>
      <w:lvlText w:val="-"/>
      <w:lvlJc w:val="left"/>
      <w:pPr>
        <w:ind w:left="1985" w:hanging="3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8" w:tplc="58F2C5D8">
      <w:start w:val="1"/>
      <w:numFmt w:val="bullet"/>
      <w:lvlText w:val="-"/>
      <w:lvlJc w:val="left"/>
      <w:pPr>
        <w:ind w:left="2225" w:hanging="3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1FF7"/>
    <w:rsid w:val="00201FF7"/>
    <w:rsid w:val="0074222E"/>
    <w:rsid w:val="00A90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7EFB25"/>
  <w15:docId w15:val="{B3205F48-4C5A-4B5E-86DB-A3C04871C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  <w:lang w:val="en-US"/>
      <w14:textOutline w14:w="0" w14:cap="flat" w14:cmpd="sng" w14:algn="ctr">
        <w14:noFill/>
        <w14:prstDash w14:val="solid"/>
        <w14:bevel/>
      </w14:textOutline>
    </w:rPr>
  </w:style>
  <w:style w:type="numbering" w:customStyle="1" w:styleId="Dash">
    <w:name w:val="Dash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Brinning</dc:creator>
  <cp:lastModifiedBy>Nicola Brinning</cp:lastModifiedBy>
  <cp:revision>2</cp:revision>
  <dcterms:created xsi:type="dcterms:W3CDTF">2023-07-18T11:01:00Z</dcterms:created>
  <dcterms:modified xsi:type="dcterms:W3CDTF">2023-07-18T11:01:00Z</dcterms:modified>
</cp:coreProperties>
</file>